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99AC" w14:textId="520C80BE" w:rsidR="004832D8" w:rsidRPr="004832D8" w:rsidRDefault="004832D8" w:rsidP="00FE3218">
      <w:pPr>
        <w:pStyle w:val="Heading2"/>
      </w:pPr>
      <w:bookmarkStart w:id="0" w:name="_GoBack"/>
      <w:bookmarkEnd w:id="0"/>
    </w:p>
    <w:p w14:paraId="4C93F7AD" w14:textId="1D16BE99" w:rsidR="003C5466" w:rsidRPr="00FE3218" w:rsidRDefault="004832D8" w:rsidP="00FE3218">
      <w:pPr>
        <w:pStyle w:val="Heading2"/>
        <w:rPr>
          <w:rStyle w:val="Emphasis"/>
          <w:rFonts w:ascii="Verdana" w:hAnsi="Verdana" w:cs="Calibri"/>
          <w:b/>
          <w:bCs/>
          <w:i w:val="0"/>
          <w:iCs w:val="0"/>
          <w:color w:val="000000"/>
          <w:sz w:val="28"/>
          <w:szCs w:val="28"/>
          <w14:ligatures w14:val="none"/>
        </w:rPr>
      </w:pPr>
      <w:r w:rsidRPr="00FE3218">
        <w:rPr>
          <w:b/>
          <w:sz w:val="28"/>
          <w:szCs w:val="28"/>
        </w:rPr>
        <w:t xml:space="preserve">PRIVACY POLICY </w:t>
      </w:r>
    </w:p>
    <w:p w14:paraId="63917B04" w14:textId="77777777" w:rsidR="003C5466" w:rsidRDefault="003C5466" w:rsidP="00FE3218">
      <w:pPr>
        <w:pStyle w:val="Heading2"/>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I receive, collect and store any information you enter on my website or provide me in any other way. In addition, I collect the Internet protocol (IP) address used to connect your computer to the Internet; login; e-mail address; password; computer and connection information and purchase history. I may use software tools to measure and collect session information, including page response times, length of visits to certain pages, page interaction information, and methods used to browse away from the page. I also collect personally identifiable information (including name, email, password, communications); payment details (including credit card information), comments, feedback, product reviews, recommendations, and personal profile.</w:t>
      </w:r>
    </w:p>
    <w:p w14:paraId="5F293A1E" w14:textId="77777777" w:rsidR="003C5466" w:rsidRDefault="003C5466" w:rsidP="00FE3218">
      <w:pPr>
        <w:pStyle w:val="Heading2"/>
        <w:rPr>
          <w:rFonts w:ascii="Trebuchet MS" w:hAnsi="Trebuchet MS" w:cstheme="minorBidi"/>
        </w:rPr>
      </w:pPr>
    </w:p>
    <w:p w14:paraId="4BA77FCB" w14:textId="77777777" w:rsidR="003C5466" w:rsidRDefault="003C5466" w:rsidP="00FE3218">
      <w:pPr>
        <w:pStyle w:val="Heading2"/>
        <w:rPr>
          <w:rStyle w:val="Emphasis"/>
          <w:rFonts w:ascii="Helvetica" w:hAnsi="Helvetica" w:cs="Helvetica"/>
          <w:color w:val="20455E"/>
          <w:shd w:val="clear" w:color="auto" w:fill="FFFFFF"/>
        </w:rPr>
      </w:pPr>
      <w:r>
        <w:rPr>
          <w:rStyle w:val="Emphasis"/>
          <w:rFonts w:ascii="Helvetica" w:hAnsi="Helvetica" w:cs="Helvetica"/>
          <w:color w:val="20455E"/>
          <w:shd w:val="clear" w:color="auto" w:fill="FFFFFF"/>
        </w:rPr>
        <w:t>When you conduct a transaction with me or on my website, as part of the process, I collect personal information you give me such as your name, address and email address. Your personal information will be used for the specific reasons stated above only. Your information will never be passed or sold to a third party for marketing purposes.</w:t>
      </w:r>
    </w:p>
    <w:p w14:paraId="73DE61FD" w14:textId="77777777" w:rsidR="003C5466" w:rsidRDefault="003C5466" w:rsidP="00FE3218">
      <w:pPr>
        <w:pStyle w:val="Heading2"/>
        <w:rPr>
          <w:rFonts w:ascii="Trebuchet MS" w:hAnsi="Trebuchet MS" w:cstheme="minorBidi"/>
        </w:rPr>
      </w:pPr>
    </w:p>
    <w:p w14:paraId="35621F8C"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I collect such Non-personal and Personal Information for the following purposes:</w:t>
      </w:r>
    </w:p>
    <w:p w14:paraId="1061026C"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To provide and operate the Services;</w:t>
      </w:r>
    </w:p>
    <w:p w14:paraId="74A6A46D"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To provide our Users with ongoing customer assistance and technical support;</w:t>
      </w:r>
    </w:p>
    <w:p w14:paraId="37FED678"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To be able to contact my Visitors and Users with general or personalized service-related notices and promotional messages;</w:t>
      </w:r>
    </w:p>
    <w:p w14:paraId="46769096"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To create aggregated statistical data and other aggregated and/or inferred Non-personal Information, which I or my business partners may use to provide and improve our respective services; </w:t>
      </w:r>
    </w:p>
    <w:p w14:paraId="4D959FE9" w14:textId="77777777" w:rsidR="003C5466" w:rsidRDefault="003C5466" w:rsidP="00FE3218">
      <w:pPr>
        <w:pStyle w:val="Heading2"/>
        <w:rPr>
          <w:rFonts w:ascii="Helvetica" w:eastAsia="Times New Roman" w:hAnsi="Helvetica" w:cs="Helvetica"/>
          <w:color w:val="20455E"/>
        </w:rPr>
      </w:pPr>
      <w:r>
        <w:rPr>
          <w:rFonts w:ascii="Helvetica" w:eastAsia="Times New Roman" w:hAnsi="Helvetica" w:cs="Helvetica"/>
          <w:i/>
          <w:iCs/>
          <w:color w:val="20455E"/>
        </w:rPr>
        <w:t>To comply with any applicable laws and regulations.</w:t>
      </w:r>
    </w:p>
    <w:p w14:paraId="00248A2F" w14:textId="77777777" w:rsidR="003C5466" w:rsidRDefault="003C5466" w:rsidP="00FE3218">
      <w:pPr>
        <w:pStyle w:val="Heading2"/>
        <w:rPr>
          <w:rFonts w:ascii="Helvetica" w:eastAsia="Times New Roman" w:hAnsi="Helvetica" w:cs="Helvetica"/>
          <w:color w:val="20455E"/>
        </w:rPr>
      </w:pPr>
    </w:p>
    <w:p w14:paraId="14D5ED11" w14:textId="77777777" w:rsidR="003C5466" w:rsidRDefault="003C5466" w:rsidP="00FE3218">
      <w:pPr>
        <w:pStyle w:val="Heading2"/>
        <w:rPr>
          <w:rStyle w:val="Emphasis"/>
          <w:rFonts w:eastAsiaTheme="minorHAnsi"/>
          <w:shd w:val="clear" w:color="auto" w:fill="FFFFFF"/>
          <w:lang w:eastAsia="en-US"/>
        </w:rPr>
      </w:pPr>
      <w:r>
        <w:rPr>
          <w:rStyle w:val="Emphasis"/>
          <w:rFonts w:ascii="Helvetica" w:hAnsi="Helvetica" w:cs="Helvetica"/>
          <w:color w:val="20455E"/>
          <w:shd w:val="clear" w:color="auto" w:fill="FFFFFF"/>
        </w:rPr>
        <w:t xml:space="preserve">My company web-site is hosted on the Wix.com platform. Wix.com provides me with the online platform that allows me to advertise and sell my products and services to you. Your data may be stored through </w:t>
      </w:r>
      <w:proofErr w:type="spellStart"/>
      <w:r>
        <w:rPr>
          <w:rStyle w:val="Emphasis"/>
          <w:rFonts w:ascii="Helvetica" w:hAnsi="Helvetica" w:cs="Helvetica"/>
          <w:color w:val="20455E"/>
          <w:shd w:val="clear" w:color="auto" w:fill="FFFFFF"/>
        </w:rPr>
        <w:t>Wix.com’s</w:t>
      </w:r>
      <w:proofErr w:type="spellEnd"/>
      <w:r>
        <w:rPr>
          <w:rStyle w:val="Emphasis"/>
          <w:rFonts w:ascii="Helvetica" w:hAnsi="Helvetica" w:cs="Helvetica"/>
          <w:color w:val="20455E"/>
          <w:shd w:val="clear" w:color="auto" w:fill="FFFFFF"/>
        </w:rPr>
        <w:t xml:space="preserve"> data storage, databases and the general Wix.com applications. They store your data on secure servers behind a firewall. </w:t>
      </w:r>
    </w:p>
    <w:p w14:paraId="6DF45D4C" w14:textId="77777777" w:rsidR="003C5466" w:rsidRDefault="003C5466" w:rsidP="00FE3218">
      <w:pPr>
        <w:pStyle w:val="Heading2"/>
        <w:rPr>
          <w:rStyle w:val="Emphasis"/>
          <w:rFonts w:ascii="Helvetica" w:hAnsi="Helvetica" w:cs="Helvetica"/>
          <w:color w:val="20455E"/>
          <w:shd w:val="clear" w:color="auto" w:fill="FFFFFF"/>
        </w:rPr>
      </w:pPr>
      <w:r>
        <w:rPr>
          <w:rFonts w:ascii="Helvetica" w:hAnsi="Helvetica" w:cs="Helvetica"/>
          <w:i/>
          <w:iCs/>
          <w:color w:val="20455E"/>
          <w:shd w:val="clear" w:color="auto" w:fill="FFFFFF"/>
        </w:rPr>
        <w:lastRenderedPageBreak/>
        <w:br/>
      </w:r>
      <w:r>
        <w:rPr>
          <w:rStyle w:val="Emphasis"/>
          <w:rFonts w:ascii="Helvetica" w:hAnsi="Helvetica" w:cs="Helvetica"/>
          <w:color w:val="20455E"/>
          <w:shd w:val="clear" w:color="auto" w:fill="FFFFFF"/>
        </w:rPr>
        <w:t>All direct payment gateways offered by Wix.com and used by my company adhere to the standards set by PCI-DSS as managed by the PCI Security Standards Council, which is a joint effort of brands like Visa, MasterCard, American Express and Discover. PCI-DSS requirements help ensure the secure handling of credit card information by my store and its service providers.</w:t>
      </w:r>
    </w:p>
    <w:p w14:paraId="52AC16B0" w14:textId="77777777" w:rsidR="003C5466" w:rsidRDefault="003C5466" w:rsidP="00FE3218">
      <w:pPr>
        <w:pStyle w:val="Heading2"/>
      </w:pPr>
    </w:p>
    <w:p w14:paraId="2EEF4783" w14:textId="77777777" w:rsidR="003C5466" w:rsidRDefault="003C5466" w:rsidP="00FE3218">
      <w:pPr>
        <w:pStyle w:val="Heading2"/>
        <w:rPr>
          <w:rFonts w:ascii="Helvetica" w:hAnsi="Helvetica" w:cs="Helvetica"/>
          <w:i/>
          <w:iCs/>
          <w:color w:val="20455E"/>
          <w:shd w:val="clear" w:color="auto" w:fill="FFFFFF"/>
        </w:rPr>
      </w:pPr>
      <w:proofErr w:type="gramStart"/>
      <w:r>
        <w:rPr>
          <w:rFonts w:ascii="Helvetica" w:hAnsi="Helvetica" w:cs="Helvetica"/>
          <w:i/>
          <w:iCs/>
          <w:color w:val="20455E"/>
          <w:shd w:val="clear" w:color="auto" w:fill="FFFFFF"/>
        </w:rPr>
        <w:t>Furthermore</w:t>
      </w:r>
      <w:proofErr w:type="gramEnd"/>
      <w:r>
        <w:rPr>
          <w:rFonts w:ascii="Helvetica" w:hAnsi="Helvetica" w:cs="Helvetica"/>
          <w:i/>
          <w:iCs/>
          <w:color w:val="20455E"/>
          <w:shd w:val="clear" w:color="auto" w:fill="FFFFFF"/>
        </w:rPr>
        <w:t xml:space="preserve"> my accounting software is Intuit Quick Books Online. Intuit’s main data storage locations are in the USA. However, as a global company, data are accessed from various locations by Intuit’s global teams and their trusted partners.</w:t>
      </w:r>
    </w:p>
    <w:p w14:paraId="2C9743CF" w14:textId="77777777" w:rsidR="003C5466" w:rsidRDefault="003C5466" w:rsidP="00FE3218">
      <w:pPr>
        <w:pStyle w:val="Heading2"/>
        <w:rPr>
          <w:rFonts w:ascii="Helvetica" w:hAnsi="Helvetica" w:cs="Helvetica"/>
          <w:i/>
          <w:iCs/>
          <w:color w:val="20455E"/>
          <w:shd w:val="clear" w:color="auto" w:fill="FFFFFF"/>
        </w:rPr>
      </w:pPr>
      <w:r>
        <w:rPr>
          <w:rFonts w:ascii="Helvetica" w:hAnsi="Helvetica" w:cs="Helvetica"/>
          <w:i/>
          <w:iCs/>
          <w:color w:val="20455E"/>
          <w:shd w:val="clear" w:color="auto" w:fill="FFFFFF"/>
        </w:rPr>
        <w:t xml:space="preserve">The GDPR does not preclude EU personal data being stored (or otherwise processed) in the USA, </w:t>
      </w:r>
      <w:proofErr w:type="gramStart"/>
      <w:r>
        <w:rPr>
          <w:rFonts w:ascii="Helvetica" w:hAnsi="Helvetica" w:cs="Helvetica"/>
          <w:i/>
          <w:iCs/>
          <w:color w:val="20455E"/>
          <w:shd w:val="clear" w:color="auto" w:fill="FFFFFF"/>
        </w:rPr>
        <w:t>as long as</w:t>
      </w:r>
      <w:proofErr w:type="gramEnd"/>
      <w:r>
        <w:rPr>
          <w:rFonts w:ascii="Helvetica" w:hAnsi="Helvetica" w:cs="Helvetica"/>
          <w:i/>
          <w:iCs/>
          <w:color w:val="20455E"/>
          <w:shd w:val="clear" w:color="auto" w:fill="FFFFFF"/>
        </w:rPr>
        <w:t xml:space="preserve"> there is a data transfer mechanism in place approved by the European Commission. One such approved data transfer mechanism is the EU-US Privacy Shield regime. Intuit is a certified member of the Privacy Shield scheme. </w:t>
      </w:r>
      <w:hyperlink r:id="rId5" w:history="1">
        <w:r>
          <w:rPr>
            <w:rStyle w:val="Hyperlink"/>
            <w:rFonts w:ascii="Helvetica" w:hAnsi="Helvetica" w:cs="Helvetica"/>
            <w:i/>
            <w:iCs/>
            <w:shd w:val="clear" w:color="auto" w:fill="FFFFFF"/>
          </w:rPr>
          <w:t>https://www.privacyshield.gov/participant?id=a2zt0000000GnRuAAK&amp;status=Active</w:t>
        </w:r>
      </w:hyperlink>
    </w:p>
    <w:p w14:paraId="42112029" w14:textId="77777777" w:rsidR="003C5466" w:rsidRDefault="003C5466" w:rsidP="00FE3218">
      <w:pPr>
        <w:pStyle w:val="Heading2"/>
        <w:rPr>
          <w:rFonts w:ascii="Helvetica" w:hAnsi="Helvetica" w:cs="Helvetica"/>
          <w:i/>
          <w:iCs/>
          <w:color w:val="20455E"/>
          <w:shd w:val="clear" w:color="auto" w:fill="FFFFFF"/>
        </w:rPr>
      </w:pPr>
      <w:r>
        <w:rPr>
          <w:rFonts w:ascii="Helvetica" w:hAnsi="Helvetica" w:cs="Helvetica"/>
          <w:i/>
          <w:iCs/>
          <w:color w:val="20455E"/>
          <w:shd w:val="clear" w:color="auto" w:fill="FFFFFF"/>
        </w:rPr>
        <w:t>Intuit certify to the EU-US Privacy Shield scheme for their use of personal data in the USA, and they apply guidelines and practices to protect all personal information, including the E.U.U.S. Privacy Shield Principles. To learn about the Privacy Shield principles, please visit </w:t>
      </w:r>
      <w:hyperlink r:id="rId6" w:history="1">
        <w:r>
          <w:rPr>
            <w:rStyle w:val="Hyperlink"/>
            <w:rFonts w:ascii="Helvetica" w:hAnsi="Helvetica" w:cs="Helvetica"/>
            <w:i/>
            <w:iCs/>
            <w:shd w:val="clear" w:color="auto" w:fill="FFFFFF"/>
          </w:rPr>
          <w:t>www.Privacyshield.gov</w:t>
        </w:r>
      </w:hyperlink>
      <w:r>
        <w:rPr>
          <w:rFonts w:ascii="Helvetica" w:hAnsi="Helvetica" w:cs="Helvetica"/>
          <w:i/>
          <w:iCs/>
          <w:color w:val="20455E"/>
          <w:shd w:val="clear" w:color="auto" w:fill="FFFFFF"/>
        </w:rPr>
        <w:t>.</w:t>
      </w:r>
    </w:p>
    <w:p w14:paraId="260B9512" w14:textId="77777777" w:rsidR="003C5466" w:rsidRDefault="003C5466" w:rsidP="00FE3218">
      <w:pPr>
        <w:pStyle w:val="Heading2"/>
        <w:rPr>
          <w:rFonts w:ascii="Helvetica" w:hAnsi="Helvetica" w:cs="Helvetica"/>
          <w:i/>
          <w:iCs/>
          <w:color w:val="20455E"/>
          <w:shd w:val="clear" w:color="auto" w:fill="FFFFFF"/>
        </w:rPr>
      </w:pPr>
      <w:r>
        <w:rPr>
          <w:rFonts w:ascii="Helvetica" w:hAnsi="Helvetica" w:cs="Helvetica"/>
          <w:i/>
          <w:iCs/>
          <w:color w:val="20455E"/>
          <w:shd w:val="clear" w:color="auto" w:fill="FFFFFF"/>
        </w:rPr>
        <w:t>When it comes to Intuit’s trusted service providers, Intuit’s practice is to put contractual terms in place to ensure they follow Intuit’s instructions and have appropriate security in place to protect the personal data I trust them with.</w:t>
      </w:r>
    </w:p>
    <w:p w14:paraId="256294A7" w14:textId="77777777" w:rsidR="003C5466" w:rsidRDefault="003C5466" w:rsidP="00FE3218">
      <w:pPr>
        <w:pStyle w:val="Heading2"/>
        <w:rPr>
          <w:rFonts w:ascii="Helvetica" w:hAnsi="Helvetica" w:cs="Helvetica"/>
          <w:i/>
          <w:iCs/>
          <w:color w:val="20455E"/>
          <w:shd w:val="clear" w:color="auto" w:fill="FFFFFF"/>
        </w:rPr>
      </w:pPr>
      <w:proofErr w:type="gramStart"/>
      <w:r>
        <w:rPr>
          <w:rFonts w:ascii="Helvetica" w:hAnsi="Helvetica" w:cs="Helvetica"/>
          <w:i/>
          <w:iCs/>
          <w:color w:val="20455E"/>
          <w:shd w:val="clear" w:color="auto" w:fill="FFFFFF"/>
        </w:rPr>
        <w:t>At the moment</w:t>
      </w:r>
      <w:proofErr w:type="gramEnd"/>
      <w:r>
        <w:rPr>
          <w:rFonts w:ascii="Helvetica" w:hAnsi="Helvetica" w:cs="Helvetica"/>
          <w:i/>
          <w:iCs/>
          <w:color w:val="20455E"/>
          <w:shd w:val="clear" w:color="auto" w:fill="FFFFFF"/>
        </w:rPr>
        <w:t xml:space="preserve"> I do not offer direct payment via Quick Books Online, and so no credit card information will be held.</w:t>
      </w:r>
    </w:p>
    <w:p w14:paraId="51ED9E96" w14:textId="77777777" w:rsidR="003C5466" w:rsidRDefault="003C5466" w:rsidP="00FE3218">
      <w:pPr>
        <w:pStyle w:val="Heading2"/>
        <w:rPr>
          <w:rFonts w:ascii="Helvetica" w:eastAsia="Times New Roman" w:hAnsi="Helvetica" w:cs="Helvetica"/>
          <w:color w:val="20455E"/>
        </w:rPr>
      </w:pPr>
    </w:p>
    <w:p w14:paraId="23E9CB1E" w14:textId="77777777" w:rsidR="003C5466" w:rsidRDefault="003C5466" w:rsidP="00FE3218">
      <w:pPr>
        <w:pStyle w:val="Heading2"/>
        <w:rPr>
          <w:rStyle w:val="Emphasis"/>
          <w:rFonts w:eastAsiaTheme="minorHAnsi"/>
          <w:shd w:val="clear" w:color="auto" w:fill="FFFFFF"/>
          <w:lang w:eastAsia="en-US"/>
        </w:rPr>
      </w:pPr>
      <w:r>
        <w:rPr>
          <w:rStyle w:val="Emphasis"/>
          <w:rFonts w:ascii="Helvetica" w:hAnsi="Helvetica" w:cs="Helvetica"/>
          <w:color w:val="20455E"/>
          <w:shd w:val="clear" w:color="auto" w:fill="FFFFFF"/>
        </w:rPr>
        <w:t>Although I have never done so, in the future, I may contact you to notify you regarding your account, to troubleshoot problems with your account, to resolve a dispute, to collect fees or monies owed, to poll your opinions through surveys or questionnaires, to send updates about my company, or as otherwise necessary to contact you to enforce our User Agreement, applicable national laws, and any agreement I may have with you. For these purposes I may contact you via email, telephone, text messages, and postal mail.</w:t>
      </w:r>
    </w:p>
    <w:p w14:paraId="5B220395" w14:textId="77777777" w:rsidR="003C5466" w:rsidRDefault="003C5466" w:rsidP="00FE3218">
      <w:pPr>
        <w:pStyle w:val="Heading2"/>
        <w:rPr>
          <w:rFonts w:eastAsia="Times New Roman"/>
        </w:rPr>
      </w:pPr>
    </w:p>
    <w:p w14:paraId="42F0421F" w14:textId="77777777" w:rsidR="003C5466" w:rsidRDefault="003C5466" w:rsidP="00FE3218">
      <w:pPr>
        <w:pStyle w:val="Heading2"/>
        <w:rPr>
          <w:rStyle w:val="Emphasis"/>
          <w:rFonts w:eastAsiaTheme="minorHAnsi"/>
          <w:shd w:val="clear" w:color="auto" w:fill="FFFFFF"/>
          <w:lang w:eastAsia="en-US"/>
        </w:rPr>
      </w:pPr>
      <w:r>
        <w:rPr>
          <w:rStyle w:val="Emphasis"/>
          <w:rFonts w:ascii="Helvetica" w:hAnsi="Helvetica" w:cs="Helvetica"/>
          <w:color w:val="20455E"/>
          <w:shd w:val="clear" w:color="auto" w:fill="FFFFFF"/>
        </w:rPr>
        <w:lastRenderedPageBreak/>
        <w:t xml:space="preserve">If you don’t want me to process or hold your data anymore, please contact me at markhowden@curtainandblindfitter.co.uk or write to me at the address below. </w:t>
      </w:r>
    </w:p>
    <w:p w14:paraId="162574AF" w14:textId="77777777" w:rsidR="003C5466" w:rsidRDefault="003C5466" w:rsidP="00FE3218">
      <w:pPr>
        <w:pStyle w:val="Heading2"/>
        <w:rPr>
          <w:rFonts w:eastAsia="Times New Roman"/>
        </w:rPr>
      </w:pPr>
    </w:p>
    <w:p w14:paraId="35FA13C0" w14:textId="77777777" w:rsidR="003C5466" w:rsidRDefault="003C5466" w:rsidP="00FE3218">
      <w:pPr>
        <w:pStyle w:val="Heading2"/>
        <w:rPr>
          <w:rStyle w:val="Emphasis"/>
          <w:rFonts w:eastAsiaTheme="minorHAnsi"/>
          <w:shd w:val="clear" w:color="auto" w:fill="FFFFFF"/>
          <w:lang w:eastAsia="en-US"/>
        </w:rPr>
      </w:pPr>
      <w:r>
        <w:rPr>
          <w:rStyle w:val="Emphasis"/>
          <w:rFonts w:ascii="Helvetica" w:hAnsi="Helvetica" w:cs="Helvetica"/>
          <w:color w:val="20455E"/>
          <w:shd w:val="clear" w:color="auto" w:fill="FFFFFF"/>
        </w:rPr>
        <w:t>I reserve the right to modify this privacy policy at any time, so please review it frequently. Changes and clarifications will take effect immediately upon their posting on the website. If I make material changes to this policy, I will notify you here that it has been updated, so that you are aware of what information I collect, how I use it, and under what circumstances, if any, I use and/or disclose it.</w:t>
      </w:r>
    </w:p>
    <w:p w14:paraId="55D46CBD" w14:textId="77777777" w:rsidR="003C5466" w:rsidRDefault="003C5466" w:rsidP="00FE3218">
      <w:pPr>
        <w:pStyle w:val="Heading2"/>
        <w:rPr>
          <w:rFonts w:eastAsia="Times New Roman"/>
        </w:rPr>
      </w:pPr>
    </w:p>
    <w:p w14:paraId="515C6D25" w14:textId="77777777" w:rsidR="003C5466" w:rsidRDefault="003C5466" w:rsidP="00FE3218">
      <w:pPr>
        <w:pStyle w:val="Heading2"/>
        <w:rPr>
          <w:rStyle w:val="Emphasis"/>
          <w:rFonts w:eastAsiaTheme="minorHAnsi"/>
          <w:shd w:val="clear" w:color="auto" w:fill="FFFFFF"/>
          <w:lang w:eastAsia="en-US"/>
        </w:rPr>
      </w:pPr>
      <w:r>
        <w:rPr>
          <w:rStyle w:val="Emphasis"/>
          <w:rFonts w:ascii="Helvetica" w:hAnsi="Helvetica" w:cs="Helvetica"/>
          <w:color w:val="20455E"/>
          <w:shd w:val="clear" w:color="auto" w:fill="FFFFFF"/>
        </w:rPr>
        <w:t xml:space="preserve">If you would like to: access, correct, amend or delete any personal information I have about you, you are invited to contact me at markhowden@curtainandblindfitter.co.uk or write to me at the address below. </w:t>
      </w:r>
    </w:p>
    <w:p w14:paraId="11D6D8EC" w14:textId="77777777" w:rsidR="003C5466" w:rsidRPr="00D4157F" w:rsidRDefault="003C5466" w:rsidP="00FE3218">
      <w:pPr>
        <w:pStyle w:val="Heading2"/>
      </w:pPr>
    </w:p>
    <w:sectPr w:rsidR="003C5466" w:rsidRPr="00D4157F" w:rsidSect="005D75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00A7A"/>
    <w:multiLevelType w:val="multilevel"/>
    <w:tmpl w:val="279A9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28"/>
    <w:rsid w:val="0000439A"/>
    <w:rsid w:val="000056DF"/>
    <w:rsid w:val="000345B7"/>
    <w:rsid w:val="00042C49"/>
    <w:rsid w:val="000527C0"/>
    <w:rsid w:val="00052857"/>
    <w:rsid w:val="00081E33"/>
    <w:rsid w:val="00084081"/>
    <w:rsid w:val="000925AD"/>
    <w:rsid w:val="000959EE"/>
    <w:rsid w:val="000A0B5A"/>
    <w:rsid w:val="000B5AC2"/>
    <w:rsid w:val="000D1735"/>
    <w:rsid w:val="000E38E6"/>
    <w:rsid w:val="000E5FE6"/>
    <w:rsid w:val="000E7DC6"/>
    <w:rsid w:val="000F4302"/>
    <w:rsid w:val="000F64C4"/>
    <w:rsid w:val="0010100A"/>
    <w:rsid w:val="001102A0"/>
    <w:rsid w:val="00112B28"/>
    <w:rsid w:val="001258E6"/>
    <w:rsid w:val="00136687"/>
    <w:rsid w:val="00146F1B"/>
    <w:rsid w:val="001540B1"/>
    <w:rsid w:val="00192E8B"/>
    <w:rsid w:val="001B1B58"/>
    <w:rsid w:val="001B5035"/>
    <w:rsid w:val="001C3654"/>
    <w:rsid w:val="001C4518"/>
    <w:rsid w:val="001F267C"/>
    <w:rsid w:val="0020492C"/>
    <w:rsid w:val="002058C8"/>
    <w:rsid w:val="00211320"/>
    <w:rsid w:val="0023588C"/>
    <w:rsid w:val="002363CA"/>
    <w:rsid w:val="0025663B"/>
    <w:rsid w:val="00265F31"/>
    <w:rsid w:val="00284A2B"/>
    <w:rsid w:val="002856FD"/>
    <w:rsid w:val="002A2C7C"/>
    <w:rsid w:val="002A5764"/>
    <w:rsid w:val="002B4CE5"/>
    <w:rsid w:val="003374F5"/>
    <w:rsid w:val="00341303"/>
    <w:rsid w:val="0034205F"/>
    <w:rsid w:val="003543DF"/>
    <w:rsid w:val="00364ED3"/>
    <w:rsid w:val="00371734"/>
    <w:rsid w:val="003761C2"/>
    <w:rsid w:val="0039468F"/>
    <w:rsid w:val="003A15D1"/>
    <w:rsid w:val="003A37CA"/>
    <w:rsid w:val="003C311B"/>
    <w:rsid w:val="003C5466"/>
    <w:rsid w:val="003C64E1"/>
    <w:rsid w:val="003E3DC5"/>
    <w:rsid w:val="004079BD"/>
    <w:rsid w:val="00411FA6"/>
    <w:rsid w:val="00420FAF"/>
    <w:rsid w:val="0042490A"/>
    <w:rsid w:val="00424F09"/>
    <w:rsid w:val="00443874"/>
    <w:rsid w:val="004554F0"/>
    <w:rsid w:val="004832D8"/>
    <w:rsid w:val="00483DA7"/>
    <w:rsid w:val="004970BA"/>
    <w:rsid w:val="004B0DFC"/>
    <w:rsid w:val="004B1F7E"/>
    <w:rsid w:val="004C1984"/>
    <w:rsid w:val="004D076D"/>
    <w:rsid w:val="004D55B6"/>
    <w:rsid w:val="004F4C66"/>
    <w:rsid w:val="00504EB2"/>
    <w:rsid w:val="00516139"/>
    <w:rsid w:val="00522C5A"/>
    <w:rsid w:val="00527E8B"/>
    <w:rsid w:val="005431C2"/>
    <w:rsid w:val="00555E04"/>
    <w:rsid w:val="005755C4"/>
    <w:rsid w:val="00584DAF"/>
    <w:rsid w:val="005866C5"/>
    <w:rsid w:val="005B63B7"/>
    <w:rsid w:val="005D7551"/>
    <w:rsid w:val="005F18B3"/>
    <w:rsid w:val="006017A0"/>
    <w:rsid w:val="006119DA"/>
    <w:rsid w:val="00613B6D"/>
    <w:rsid w:val="00650F86"/>
    <w:rsid w:val="00674766"/>
    <w:rsid w:val="006762B3"/>
    <w:rsid w:val="006A24CA"/>
    <w:rsid w:val="006A4738"/>
    <w:rsid w:val="006F2659"/>
    <w:rsid w:val="006F58C7"/>
    <w:rsid w:val="00703FF1"/>
    <w:rsid w:val="00705A18"/>
    <w:rsid w:val="0073209F"/>
    <w:rsid w:val="00734732"/>
    <w:rsid w:val="00734B4D"/>
    <w:rsid w:val="007366B3"/>
    <w:rsid w:val="00754254"/>
    <w:rsid w:val="0075765E"/>
    <w:rsid w:val="00762F6D"/>
    <w:rsid w:val="00766D56"/>
    <w:rsid w:val="00773BE9"/>
    <w:rsid w:val="007A035F"/>
    <w:rsid w:val="007A17EC"/>
    <w:rsid w:val="007B02B4"/>
    <w:rsid w:val="007B7086"/>
    <w:rsid w:val="007E5584"/>
    <w:rsid w:val="007F7241"/>
    <w:rsid w:val="00800850"/>
    <w:rsid w:val="00800ECB"/>
    <w:rsid w:val="00820EBD"/>
    <w:rsid w:val="00824729"/>
    <w:rsid w:val="00836D5F"/>
    <w:rsid w:val="00844412"/>
    <w:rsid w:val="008553B5"/>
    <w:rsid w:val="00862BD7"/>
    <w:rsid w:val="00872DB7"/>
    <w:rsid w:val="00873523"/>
    <w:rsid w:val="00876509"/>
    <w:rsid w:val="00883CDF"/>
    <w:rsid w:val="0088553A"/>
    <w:rsid w:val="0089216D"/>
    <w:rsid w:val="008922F8"/>
    <w:rsid w:val="0089619D"/>
    <w:rsid w:val="0089783D"/>
    <w:rsid w:val="008B0415"/>
    <w:rsid w:val="008B74C2"/>
    <w:rsid w:val="008C7B21"/>
    <w:rsid w:val="008E7311"/>
    <w:rsid w:val="0091133D"/>
    <w:rsid w:val="00920C94"/>
    <w:rsid w:val="00925958"/>
    <w:rsid w:val="009265CE"/>
    <w:rsid w:val="00936E69"/>
    <w:rsid w:val="009905CA"/>
    <w:rsid w:val="009C2C1D"/>
    <w:rsid w:val="009C4EC2"/>
    <w:rsid w:val="009D1827"/>
    <w:rsid w:val="009D7C1A"/>
    <w:rsid w:val="009E2815"/>
    <w:rsid w:val="009F2551"/>
    <w:rsid w:val="009F4F74"/>
    <w:rsid w:val="009F7565"/>
    <w:rsid w:val="00A11387"/>
    <w:rsid w:val="00A15AAE"/>
    <w:rsid w:val="00A26392"/>
    <w:rsid w:val="00A47A64"/>
    <w:rsid w:val="00A559BE"/>
    <w:rsid w:val="00A62527"/>
    <w:rsid w:val="00A65308"/>
    <w:rsid w:val="00A82137"/>
    <w:rsid w:val="00A8411B"/>
    <w:rsid w:val="00A87C0C"/>
    <w:rsid w:val="00A97A1E"/>
    <w:rsid w:val="00AA62F0"/>
    <w:rsid w:val="00AB5C1D"/>
    <w:rsid w:val="00AC79AD"/>
    <w:rsid w:val="00AD3277"/>
    <w:rsid w:val="00AD6065"/>
    <w:rsid w:val="00AE261B"/>
    <w:rsid w:val="00AE6DCF"/>
    <w:rsid w:val="00B16AAC"/>
    <w:rsid w:val="00B36F25"/>
    <w:rsid w:val="00B44033"/>
    <w:rsid w:val="00B45220"/>
    <w:rsid w:val="00B46D98"/>
    <w:rsid w:val="00B63233"/>
    <w:rsid w:val="00B67ADC"/>
    <w:rsid w:val="00B7292F"/>
    <w:rsid w:val="00B92D79"/>
    <w:rsid w:val="00BA061F"/>
    <w:rsid w:val="00BB1828"/>
    <w:rsid w:val="00BC3C5E"/>
    <w:rsid w:val="00BD3EC2"/>
    <w:rsid w:val="00C030A0"/>
    <w:rsid w:val="00C14003"/>
    <w:rsid w:val="00C14B33"/>
    <w:rsid w:val="00C51766"/>
    <w:rsid w:val="00C542BA"/>
    <w:rsid w:val="00C62026"/>
    <w:rsid w:val="00C81FC0"/>
    <w:rsid w:val="00C90C71"/>
    <w:rsid w:val="00C93C0A"/>
    <w:rsid w:val="00C954A1"/>
    <w:rsid w:val="00CA2581"/>
    <w:rsid w:val="00CA25C9"/>
    <w:rsid w:val="00CB68A1"/>
    <w:rsid w:val="00CC0415"/>
    <w:rsid w:val="00CC0A8D"/>
    <w:rsid w:val="00CD3DEC"/>
    <w:rsid w:val="00CD79A6"/>
    <w:rsid w:val="00CE433F"/>
    <w:rsid w:val="00D0162C"/>
    <w:rsid w:val="00D01766"/>
    <w:rsid w:val="00D1280D"/>
    <w:rsid w:val="00D4157F"/>
    <w:rsid w:val="00D43C9A"/>
    <w:rsid w:val="00D524A9"/>
    <w:rsid w:val="00D77F51"/>
    <w:rsid w:val="00D9511E"/>
    <w:rsid w:val="00DB453D"/>
    <w:rsid w:val="00DE79FA"/>
    <w:rsid w:val="00DF1651"/>
    <w:rsid w:val="00DF2551"/>
    <w:rsid w:val="00DF5EF6"/>
    <w:rsid w:val="00DF73F3"/>
    <w:rsid w:val="00E0243C"/>
    <w:rsid w:val="00E068B5"/>
    <w:rsid w:val="00E14883"/>
    <w:rsid w:val="00E1506C"/>
    <w:rsid w:val="00E25675"/>
    <w:rsid w:val="00E3350D"/>
    <w:rsid w:val="00E55CC4"/>
    <w:rsid w:val="00E61859"/>
    <w:rsid w:val="00E6672C"/>
    <w:rsid w:val="00E726C1"/>
    <w:rsid w:val="00E77119"/>
    <w:rsid w:val="00E774FE"/>
    <w:rsid w:val="00E84D83"/>
    <w:rsid w:val="00E86A23"/>
    <w:rsid w:val="00E90B6C"/>
    <w:rsid w:val="00E94863"/>
    <w:rsid w:val="00EA561D"/>
    <w:rsid w:val="00EB0B58"/>
    <w:rsid w:val="00F07B78"/>
    <w:rsid w:val="00F133B4"/>
    <w:rsid w:val="00F22DEA"/>
    <w:rsid w:val="00F26CF6"/>
    <w:rsid w:val="00F330E2"/>
    <w:rsid w:val="00F46EF5"/>
    <w:rsid w:val="00F4794E"/>
    <w:rsid w:val="00F52174"/>
    <w:rsid w:val="00F566E8"/>
    <w:rsid w:val="00F635F5"/>
    <w:rsid w:val="00F74CCA"/>
    <w:rsid w:val="00F77A06"/>
    <w:rsid w:val="00F827ED"/>
    <w:rsid w:val="00F84442"/>
    <w:rsid w:val="00F85203"/>
    <w:rsid w:val="00F944E8"/>
    <w:rsid w:val="00FA05C3"/>
    <w:rsid w:val="00FA4203"/>
    <w:rsid w:val="00FD3421"/>
    <w:rsid w:val="00FE074B"/>
    <w:rsid w:val="00FE0B6E"/>
    <w:rsid w:val="00FE3218"/>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717"/>
  <w15:chartTrackingRefBased/>
  <w15:docId w15:val="{F3D9F921-9578-4713-921F-04259886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B28"/>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FE32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2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466"/>
    <w:rPr>
      <w:color w:val="993300"/>
      <w:u w:val="single"/>
    </w:rPr>
  </w:style>
  <w:style w:type="character" w:styleId="Emphasis">
    <w:name w:val="Emphasis"/>
    <w:basedOn w:val="DefaultParagraphFont"/>
    <w:uiPriority w:val="20"/>
    <w:qFormat/>
    <w:rsid w:val="003C5466"/>
    <w:rPr>
      <w:i/>
      <w:iCs/>
    </w:rPr>
  </w:style>
  <w:style w:type="paragraph" w:styleId="NoSpacing">
    <w:name w:val="No Spacing"/>
    <w:uiPriority w:val="1"/>
    <w:qFormat/>
    <w:rsid w:val="00FE3218"/>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FE3218"/>
    <w:rPr>
      <w:rFonts w:asciiTheme="majorHAnsi" w:eastAsiaTheme="majorEastAsia" w:hAnsiTheme="majorHAnsi" w:cstheme="majorBidi"/>
      <w:color w:val="2F5496"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rsid w:val="00FE3218"/>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6326">
      <w:bodyDiv w:val="1"/>
      <w:marLeft w:val="0"/>
      <w:marRight w:val="0"/>
      <w:marTop w:val="0"/>
      <w:marBottom w:val="0"/>
      <w:divBdr>
        <w:top w:val="none" w:sz="0" w:space="0" w:color="auto"/>
        <w:left w:val="none" w:sz="0" w:space="0" w:color="auto"/>
        <w:bottom w:val="none" w:sz="0" w:space="0" w:color="auto"/>
        <w:right w:val="none" w:sz="0" w:space="0" w:color="auto"/>
      </w:divBdr>
    </w:div>
    <w:div w:id="1357003946">
      <w:bodyDiv w:val="1"/>
      <w:marLeft w:val="0"/>
      <w:marRight w:val="0"/>
      <w:marTop w:val="0"/>
      <w:marBottom w:val="0"/>
      <w:divBdr>
        <w:top w:val="none" w:sz="0" w:space="0" w:color="auto"/>
        <w:left w:val="none" w:sz="0" w:space="0" w:color="auto"/>
        <w:bottom w:val="none" w:sz="0" w:space="0" w:color="auto"/>
        <w:right w:val="none" w:sz="0" w:space="0" w:color="auto"/>
      </w:divBdr>
    </w:div>
    <w:div w:id="1466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vacyshield.gov/" TargetMode="External"/><Relationship Id="rId5" Type="http://schemas.openxmlformats.org/officeDocument/2006/relationships/hyperlink" Target="https://www.privacyshield.gov/participant?id=a2zt0000000GnRuAAK&amp;status=Ac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 Thomson</dc:creator>
  <cp:keywords/>
  <dc:description/>
  <cp:lastModifiedBy>Mark Howden</cp:lastModifiedBy>
  <cp:revision>2</cp:revision>
  <cp:lastPrinted>2018-02-02T11:14:00Z</cp:lastPrinted>
  <dcterms:created xsi:type="dcterms:W3CDTF">2018-05-27T11:38:00Z</dcterms:created>
  <dcterms:modified xsi:type="dcterms:W3CDTF">2018-05-27T11:38:00Z</dcterms:modified>
</cp:coreProperties>
</file>